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0E" w:rsidRDefault="0017540E" w:rsidP="001754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17540E" w:rsidRDefault="0017540E" w:rsidP="001754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17540E" w:rsidRDefault="0017540E" w:rsidP="001754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17540E" w:rsidRPr="0017540E" w:rsidRDefault="0017540E" w:rsidP="001754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14.11.2014 № </w:t>
      </w:r>
      <w:r w:rsidRPr="0017540E">
        <w:rPr>
          <w:rFonts w:ascii="Arial" w:hAnsi="Arial" w:cs="Arial"/>
        </w:rPr>
        <w:t>2/4</w:t>
      </w:r>
    </w:p>
    <w:p w:rsidR="0017540E" w:rsidRDefault="0017540E" w:rsidP="0017540E">
      <w:pPr>
        <w:jc w:val="both"/>
        <w:rPr>
          <w:rFonts w:ascii="Arial" w:hAnsi="Arial" w:cs="Arial"/>
        </w:rPr>
      </w:pPr>
    </w:p>
    <w:p w:rsidR="0017540E" w:rsidRDefault="0017540E" w:rsidP="0017540E">
      <w:pPr>
        <w:jc w:val="center"/>
        <w:rPr>
          <w:rFonts w:ascii="Arial" w:hAnsi="Arial" w:cs="Arial"/>
          <w:b/>
          <w:bCs/>
        </w:rPr>
      </w:pPr>
      <w:r w:rsidRPr="007B3C1F">
        <w:rPr>
          <w:rFonts w:ascii="Arial" w:hAnsi="Arial" w:cs="Arial"/>
          <w:b/>
          <w:bCs/>
        </w:rPr>
        <w:t>Корректирующие коэффициенты нормативных затрат на оказание муниципальных услуг физическим и юридическим лицам муниципальными бюджетными и</w:t>
      </w:r>
      <w:r>
        <w:rPr>
          <w:rFonts w:ascii="Arial" w:hAnsi="Arial" w:cs="Arial"/>
          <w:b/>
          <w:bCs/>
        </w:rPr>
        <w:t xml:space="preserve"> автономными учреждениями на плановый период 2016 и 2017 </w:t>
      </w:r>
      <w:r w:rsidRPr="007B3C1F">
        <w:rPr>
          <w:rFonts w:ascii="Arial" w:hAnsi="Arial" w:cs="Arial"/>
          <w:b/>
          <w:bCs/>
        </w:rPr>
        <w:t>год</w:t>
      </w:r>
      <w:r>
        <w:rPr>
          <w:rFonts w:ascii="Arial" w:hAnsi="Arial" w:cs="Arial"/>
          <w:b/>
          <w:bCs/>
        </w:rPr>
        <w:t>ов</w:t>
      </w:r>
    </w:p>
    <w:p w:rsidR="0017540E" w:rsidRDefault="0017540E" w:rsidP="0017540E">
      <w:pPr>
        <w:jc w:val="center"/>
        <w:rPr>
          <w:rFonts w:ascii="Arial" w:hAnsi="Arial" w:cs="Arial"/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60"/>
        <w:gridCol w:w="1817"/>
        <w:gridCol w:w="2374"/>
        <w:gridCol w:w="2374"/>
        <w:gridCol w:w="2374"/>
        <w:gridCol w:w="2375"/>
      </w:tblGrid>
      <w:tr w:rsidR="0017540E" w:rsidRPr="0017540E" w:rsidTr="00CD3619">
        <w:tc>
          <w:tcPr>
            <w:tcW w:w="543" w:type="dxa"/>
            <w:vMerge w:val="restart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540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17540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Плановый период</w:t>
            </w:r>
          </w:p>
        </w:tc>
        <w:tc>
          <w:tcPr>
            <w:tcW w:w="9497" w:type="dxa"/>
            <w:gridSpan w:val="4"/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Нормативные затраты на единицу муниципальной услуги</w:t>
            </w:r>
          </w:p>
        </w:tc>
      </w:tr>
      <w:tr w:rsidR="0017540E" w:rsidRPr="0017540E" w:rsidTr="00CD3619"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Нормативные затраты на оплату труда и начисления на выплаты по оплате труда</w:t>
            </w:r>
          </w:p>
        </w:tc>
      </w:tr>
      <w:tr w:rsidR="0017540E" w:rsidRPr="0017540E" w:rsidTr="00CD3619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</w:tr>
      <w:tr w:rsidR="0017540E" w:rsidRPr="0017540E" w:rsidTr="00CD36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библиотечного обслуживания населения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Предоставление доступа к музейным фондам</w:t>
            </w: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  <w:vAlign w:val="bottom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bottom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проведение культурных мероприятий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МБУККТ «Одинцовский муниципальный Дом культуры «Солнечный»;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1,059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1,608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1,115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1,059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1,608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1,115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 «Одинцовский Центр народного творчества и методической работы»;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4,177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53,808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1,614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9,836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4,177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53,808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1,614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9,836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 «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Баковский</w:t>
            </w:r>
            <w:proofErr w:type="spellEnd"/>
            <w:r w:rsidRPr="0017540E">
              <w:rPr>
                <w:rFonts w:ascii="Arial" w:hAnsi="Arial" w:cs="Arial"/>
                <w:sz w:val="22"/>
                <w:szCs w:val="22"/>
              </w:rPr>
              <w:t xml:space="preserve"> муниципальный 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культурно-досуговый</w:t>
            </w:r>
            <w:proofErr w:type="spellEnd"/>
            <w:r w:rsidRPr="0017540E">
              <w:rPr>
                <w:rFonts w:ascii="Arial" w:hAnsi="Arial" w:cs="Arial"/>
                <w:sz w:val="22"/>
                <w:szCs w:val="22"/>
              </w:rPr>
              <w:t xml:space="preserve"> центр»;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2,622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1,369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2,622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1,369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МБУК «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Немчиновский</w:t>
            </w:r>
            <w:proofErr w:type="spellEnd"/>
            <w:r w:rsidRPr="001754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культурно-досуговый</w:t>
            </w:r>
            <w:proofErr w:type="spellEnd"/>
            <w:r w:rsidRPr="0017540E">
              <w:rPr>
                <w:rFonts w:ascii="Arial" w:hAnsi="Arial" w:cs="Arial"/>
                <w:sz w:val="22"/>
                <w:szCs w:val="22"/>
              </w:rPr>
              <w:t xml:space="preserve"> центр»;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1,847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1,412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1,963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2,420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1,847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1,412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1,963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2,420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МАУК «Театр песни Натальи Бондаревой»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4,358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2,223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7,920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4,358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2,223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7,920</w:t>
            </w:r>
          </w:p>
        </w:tc>
      </w:tr>
      <w:tr w:rsidR="0017540E" w:rsidRPr="0017540E" w:rsidTr="00CD36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 xml:space="preserve">МБУС «Одинцовский </w:t>
            </w:r>
            <w:r w:rsidRPr="0017540E">
              <w:rPr>
                <w:rFonts w:ascii="Arial" w:hAnsi="Arial" w:cs="Arial"/>
                <w:sz w:val="22"/>
                <w:szCs w:val="22"/>
              </w:rPr>
              <w:lastRenderedPageBreak/>
              <w:t>спортивный центр»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1,170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8,472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1,170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8,472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МБУС «Одинцовский центр спорта и отдыха»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2,356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1,065</w:t>
            </w:r>
          </w:p>
        </w:tc>
      </w:tr>
      <w:tr w:rsidR="0017540E" w:rsidRPr="0017540E" w:rsidTr="00CD3619"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2,356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1,065</w:t>
            </w:r>
          </w:p>
        </w:tc>
      </w:tr>
      <w:tr w:rsidR="0017540E" w:rsidRPr="0017540E" w:rsidTr="00CD3619"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МАУС «</w:t>
            </w:r>
            <w:proofErr w:type="spellStart"/>
            <w:r w:rsidRPr="0017540E">
              <w:rPr>
                <w:rFonts w:ascii="Arial" w:hAnsi="Arial" w:cs="Arial"/>
                <w:sz w:val="22"/>
                <w:szCs w:val="22"/>
              </w:rPr>
              <w:t>Волейбольно-Спортивный</w:t>
            </w:r>
            <w:proofErr w:type="spellEnd"/>
            <w:r w:rsidRPr="0017540E">
              <w:rPr>
                <w:rFonts w:ascii="Arial" w:hAnsi="Arial" w:cs="Arial"/>
                <w:sz w:val="22"/>
                <w:szCs w:val="22"/>
              </w:rPr>
              <w:t xml:space="preserve"> Комплекс»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6,349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9,269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43,743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3,164</w:t>
            </w:r>
          </w:p>
        </w:tc>
      </w:tr>
      <w:tr w:rsidR="0017540E" w:rsidRPr="0017540E" w:rsidTr="00CD3619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6,349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9,269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43,743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3,164</w:t>
            </w:r>
          </w:p>
        </w:tc>
      </w:tr>
      <w:tr w:rsidR="0017540E" w:rsidRPr="0017540E" w:rsidTr="00CD361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c>
          <w:tcPr>
            <w:tcW w:w="543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874" w:type="dxa"/>
            <w:gridSpan w:val="6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bCs/>
                <w:sz w:val="22"/>
                <w:szCs w:val="22"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540E"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 xml:space="preserve">МБУ "Информационно просветительский центр"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  <w:tr w:rsidR="0017540E" w:rsidRPr="0017540E" w:rsidTr="00CD3619">
        <w:trPr>
          <w:trHeight w:val="276"/>
        </w:trPr>
        <w:tc>
          <w:tcPr>
            <w:tcW w:w="543" w:type="dxa"/>
            <w:vMerge/>
            <w:shd w:val="clear" w:color="auto" w:fill="auto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17540E" w:rsidRPr="0017540E" w:rsidRDefault="0017540E" w:rsidP="00CD3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40E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540E" w:rsidRPr="0017540E" w:rsidRDefault="0017540E" w:rsidP="00CD36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7540E"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</w:tr>
    </w:tbl>
    <w:p w:rsidR="0017540E" w:rsidRPr="00FA1845" w:rsidRDefault="0017540E" w:rsidP="0017540E">
      <w:pPr>
        <w:jc w:val="center"/>
        <w:rPr>
          <w:rFonts w:ascii="Arial" w:hAnsi="Arial" w:cs="Arial"/>
          <w:bCs/>
        </w:rPr>
      </w:pPr>
    </w:p>
    <w:p w:rsidR="0017540E" w:rsidRDefault="0017540E" w:rsidP="0017540E">
      <w:pPr>
        <w:jc w:val="center"/>
        <w:rPr>
          <w:rFonts w:ascii="Arial" w:hAnsi="Arial" w:cs="Arial"/>
        </w:rPr>
      </w:pPr>
    </w:p>
    <w:p w:rsidR="0017540E" w:rsidRDefault="0017540E" w:rsidP="0017540E">
      <w:pPr>
        <w:jc w:val="both"/>
        <w:rPr>
          <w:rFonts w:ascii="Arial" w:hAnsi="Arial" w:cs="Arial"/>
        </w:rPr>
      </w:pPr>
    </w:p>
    <w:p w:rsidR="0017540E" w:rsidRDefault="0017540E" w:rsidP="001754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DD5219" w:rsidRDefault="00DD5219"/>
    <w:sectPr w:rsidR="00DD5219" w:rsidSect="001754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540E"/>
    <w:rsid w:val="0017540E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2014-11-27T14:30:00Z</dcterms:created>
  <dcterms:modified xsi:type="dcterms:W3CDTF">2014-11-27T14:30:00Z</dcterms:modified>
</cp:coreProperties>
</file>